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g"/>
  <Default Extension="png" ContentType="image/png"/>
  <Default Extension="bmp" ContentType="image/bmp"/>
  <Default Extension="gif" ContentType="image/gif"/>
  <Default Extension="tif" ContentType="image/tif"/>
  <Default Extension="pdf" ContentType="application/pdf"/>
  <Default Extension="mov" ContentType="application/movie"/>
  <Default Extension="vml" ContentType="application/vnd.openxmlformats-officedocument.vmlDrawing"/>
  <Default Extension="xlsx" ContentType="application/vnd.openxmlformats-officedocument.spreadsheetml.sheet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media/image1.jpeg" ContentType="image/jpeg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
</file>

<file path=word/document.xml><?xml version="1.0" encoding="utf-8"?>
<w:document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body>
    <w:p>
      <w:pPr>
        <w:pStyle w:val="正文"/>
        <w:bidi w:val="0"/>
      </w:pPr>
      <w:r>
        <w:drawing xmlns:a="http://schemas.openxmlformats.org/drawingml/2006/main">
          <wp:anchor distT="152400" distB="152400" distL="152400" distR="152400" simplePos="0" relativeHeight="251660288" behindDoc="0" locked="0" layoutInCell="1" allowOverlap="1">
            <wp:simplePos x="0" y="0"/>
            <wp:positionH relativeFrom="page">
              <wp:posOffset>1077199</wp:posOffset>
            </wp:positionH>
            <wp:positionV relativeFrom="page">
              <wp:posOffset>186679</wp:posOffset>
            </wp:positionV>
            <wp:extent cx="5762858" cy="10282745"/>
            <wp:effectExtent l="0" t="0" r="0" b="0"/>
            <wp:wrapTopAndBottom distT="152400" distB="152400"/>
            <wp:docPr id="1073741826" name="officeArt object" descr="9fc0ab6b-e872-4e86-b1f6-b7f89026d1f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9fc0ab6b-e872-4e86-b1f6-b7f89026d1f7.png" descr="9fc0ab6b-e872-4e86-b1f6-b7f89026d1f7.png"/>
                    <pic:cNvPicPr>
                      <a:picLocks noChangeAspect="1"/>
                    </pic:cNvPicPr>
                  </pic:nvPicPr>
                  <pic:blipFill>
                    <a:blip r:embed="rId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858" cy="1028274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 xmlns:a="http://schemas.openxmlformats.org/drawingml/2006/main">
          <wp:anchor distT="152400" distB="152400" distL="152400" distR="152400" simplePos="0" relativeHeight="251664384" behindDoc="0" locked="0" layoutInCell="1" allowOverlap="1">
            <wp:simplePos x="0" y="0"/>
            <wp:positionH relativeFrom="page">
              <wp:posOffset>1291631</wp:posOffset>
            </wp:positionH>
            <wp:positionV relativeFrom="page">
              <wp:posOffset>80528</wp:posOffset>
            </wp:positionV>
            <wp:extent cx="5758125" cy="10274300"/>
            <wp:effectExtent l="0" t="0" r="0" b="0"/>
            <wp:wrapTopAndBottom distT="152400" distB="152400"/>
            <wp:docPr id="1073741825" name="officeArt object" descr="niji・journey Feed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niji・journey Feed.png" descr="niji・journey Feed.png"/>
                    <pic:cNvPicPr>
                      <a:picLocks noChangeAspect="1"/>
                    </pic:cNvPicPr>
                  </pic:nvPicPr>
                  <pic:blipFill>
                    <a:blip r:embed="rId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8125" cy="102743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正文"/>
        <w:bidi w:val="0"/>
      </w:pPr>
    </w:p>
    <w:p>
      <w:pPr>
        <w:pStyle w:val="正文"/>
        <w:bidi w:val="0"/>
      </w:pPr>
      <w:r>
        <w:drawing xmlns:a="http://schemas.openxmlformats.org/drawingml/2006/main">
          <wp:anchor distT="152400" distB="152400" distL="152400" distR="152400" simplePos="0" relativeHeight="251661312" behindDoc="0" locked="0" layoutInCell="1" allowOverlap="1">
            <wp:simplePos x="0" y="0"/>
            <wp:positionH relativeFrom="page">
              <wp:posOffset>855311</wp:posOffset>
            </wp:positionH>
            <wp:positionV relativeFrom="page">
              <wp:posOffset>449082</wp:posOffset>
            </wp:positionV>
            <wp:extent cx="6306049" cy="8371823"/>
            <wp:effectExtent l="0" t="0" r="0" b="0"/>
            <wp:wrapTopAndBottom distT="152400" distB="152400"/>
            <wp:docPr id="1073741827" name="officeArt object" descr="niji・journey Feed_插画_2x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niji・journey Feed_插画_2x.png" descr="niji・journey Feed_插画_2x.png"/>
                    <pic:cNvPicPr>
                      <a:picLocks noChangeAspect="1"/>
                    </pic:cNvPicPr>
                  </pic:nvPicPr>
                  <pic:blipFill>
                    <a:blip r:embed="rId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6049" cy="837182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  <w:r>
        <w:drawing xmlns:a="http://schemas.openxmlformats.org/drawingml/2006/main">
          <wp:anchor distT="152400" distB="152400" distL="152400" distR="152400" simplePos="0" relativeHeight="251662336" behindDoc="0" locked="0" layoutInCell="1" allowOverlap="1">
            <wp:simplePos x="0" y="0"/>
            <wp:positionH relativeFrom="page">
              <wp:posOffset>3970782</wp:posOffset>
            </wp:positionH>
            <wp:positionV relativeFrom="page">
              <wp:posOffset>364118</wp:posOffset>
            </wp:positionV>
            <wp:extent cx="3429922" cy="6120057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28" name="officeArt object" descr="niji・journey Feed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8" name="niji・journey Feed.png" descr="niji・journey Feed.png"/>
                    <pic:cNvPicPr>
                      <a:picLocks noChangeAspect="1"/>
                    </pic:cNvPicPr>
                  </pic:nvPicPr>
                  <pic:blipFill>
                    <a:blip r:embed="rId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922" cy="612005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 xmlns:a="http://schemas.openxmlformats.org/drawingml/2006/main">
          <wp:anchor distT="152400" distB="152400" distL="152400" distR="152400" simplePos="0" relativeHeight="251663360" behindDoc="0" locked="0" layoutInCell="1" allowOverlap="1">
            <wp:simplePos x="0" y="0"/>
            <wp:positionH relativeFrom="page">
              <wp:posOffset>449627</wp:posOffset>
            </wp:positionH>
            <wp:positionV relativeFrom="page">
              <wp:posOffset>364118</wp:posOffset>
            </wp:positionV>
            <wp:extent cx="3429922" cy="6120057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29" name="officeArt object" descr="niji・journey Feed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9" name="niji・journey Feed.png" descr="niji・journey Feed.png"/>
                    <pic:cNvPicPr>
                      <a:picLocks noChangeAspect="1"/>
                    </pic:cNvPicPr>
                  </pic:nvPicPr>
                  <pic:blipFill>
                    <a:blip r:embed="rId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922" cy="612005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  <w:r>
        <w:drawing xmlns:a="http://schemas.openxmlformats.org/drawingml/2006/main">
          <wp:anchor distT="152400" distB="152400" distL="152400" distR="152400" simplePos="0" relativeHeight="251659264" behindDoc="0" locked="0" layoutInCell="1" allowOverlap="1">
            <wp:simplePos x="0" y="0"/>
            <wp:positionH relativeFrom="page">
              <wp:posOffset>1581335</wp:posOffset>
            </wp:positionH>
            <wp:positionV relativeFrom="page">
              <wp:posOffset>850846</wp:posOffset>
            </wp:positionV>
            <wp:extent cx="4758576" cy="6120057"/>
            <wp:effectExtent l="0" t="0" r="0" b="0"/>
            <wp:wrapTopAndBottom distT="152400" distB="152400"/>
            <wp:docPr id="1073741830" name="officeArt object" descr="1040g2sg317a66jk13qcg5oq7nnhmbsmgsi9q9ao!nd_dft_wlteh_webp_3_照片_4x.jpe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0" name="1040g2sg317a66jk13qcg5oq7nnhmbsmgsi9q9ao!nd_dft_wlteh_webp_3_照片_4x.jpeg" descr="1040g2sg317a66jk13qcg5oq7nnhmbsmgsi9q9ao!nd_dft_wlteh_webp_3_照片_4x.jpeg"/>
                    <pic:cNvPicPr>
                      <a:picLocks noChangeAspect="1"/>
                    </pic:cNvPicPr>
                  </pic:nvPicPr>
                  <pic:blipFill>
                    <a:blip r:embed="rId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8576" cy="612005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  <w:r>
        <w:drawing xmlns:a="http://schemas.openxmlformats.org/drawingml/2006/main">
          <wp:anchor distT="152400" distB="152400" distL="152400" distR="152400" simplePos="0" relativeHeight="251665408" behindDoc="0" locked="0" layoutInCell="1" allowOverlap="1">
            <wp:simplePos x="0" y="0"/>
            <wp:positionH relativeFrom="margin">
              <wp:posOffset>729117</wp:posOffset>
            </wp:positionH>
            <wp:positionV relativeFrom="line">
              <wp:posOffset>335280</wp:posOffset>
            </wp:positionV>
            <wp:extent cx="4905418" cy="8752803"/>
            <wp:effectExtent l="0" t="0" r="0" b="0"/>
            <wp:wrapTopAndBottom distT="152400" distB="152400"/>
            <wp:docPr id="1073741831" name="officeArt object" descr="niji・journey Feed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1" name="niji・journey Feed.png" descr="niji・journey Feed.png"/>
                    <pic:cNvPicPr>
                      <a:picLocks noChangeAspect="1"/>
                    </pic:cNvPicPr>
                  </pic:nvPicPr>
                  <pic:blipFill>
                    <a:blip r:embed="rId1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5418" cy="875280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正文"/>
        <w:bidi w:val="0"/>
      </w:pPr>
      <w:r>
        <w:drawing xmlns:a="http://schemas.openxmlformats.org/drawingml/2006/main">
          <wp:anchor distT="152400" distB="152400" distL="152400" distR="152400" simplePos="0" relativeHeight="251666432" behindDoc="0" locked="0" layoutInCell="1" allowOverlap="1">
            <wp:simplePos x="0" y="0"/>
            <wp:positionH relativeFrom="page">
              <wp:posOffset>1308147</wp:posOffset>
            </wp:positionH>
            <wp:positionV relativeFrom="page">
              <wp:posOffset>262799</wp:posOffset>
            </wp:positionV>
            <wp:extent cx="5421303" cy="9673304"/>
            <wp:effectExtent l="0" t="0" r="0" b="0"/>
            <wp:wrapTopAndBottom distT="152400" distB="152400"/>
            <wp:docPr id="1073741832" name="officeArt object" descr="niji・journey Feed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2" name="niji・journey Feed.png" descr="niji・journey Feed.png"/>
                    <pic:cNvPicPr>
                      <a:picLocks noChangeAspect="1"/>
                    </pic:cNvPicPr>
                  </pic:nvPicPr>
                  <pic:blipFill>
                    <a:blip r:embed="rId1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1303" cy="967330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  <w:r/>
    </w:p>
    <w:sectPr>
      <w:headerReference w:type="default" r:id="rId12"/>
      <w:footerReference w:type="default" r:id="rId13"/>
      <w:pgSz w:w="11906" w:h="16838" w:orient="portrait"/>
      <w:pgMar w:top="1134" w:right="1134" w:bottom="1134" w:left="1134" w:header="709" w:footer="850"/>
      <w:bidi w:val="0"/>
    </w:sectPr>
  </w:body>
</w:document>
</file>

<file path=word/fontTable.xml><?xml version="1.0" encoding="utf-8"?>
<w:fonts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Arial Unicode MS">
    <w:charset w:val="00"/>
    <w:family w:val="roman"/>
    <w:pitch w:val="default"/>
  </w:font>
  <w:font w:name="PingFang SC Regular">
    <w:charset w:val="00"/>
    <w:family w:val="roman"/>
    <w:pitch w:val="default"/>
  </w:font>
</w:fonts>
</file>

<file path=word/footer1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r/>
  </w:p>
</w:ftr>
</file>

<file path=word/header1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r/>
  </w:p>
</w:hdr>
</file>

<file path=word/settings.xml><?xml version="1.0" encoding="utf-8"?>
<w:settings xmlns:mc="http://schemas.openxmlformats.org/markup-compatibility/2006" xmlns:o="urn:schemas-microsoft-com:office:office" xmlns:v="urn:schemas-microsoft-com:vml" xmlns:w="http://schemas.openxmlformats.org/wordprocessingml/2006/main">
  <w:view w:val="print"/>
  <w:mirrorMargins w:val="0"/>
  <w:bordersDoNotSurroundHeader w:val="0"/>
  <w:bordersDoNotSurroundFooter w:val="0"/>
  <w:displayBackgroundShape/>
  <w:revisionView w:markup="1" w:comments="1" w:insDel="1" w:formatting="0"/>
  <w:defaultTabStop w:val="720"/>
  <w:autoHyphenation w:val="0"/>
  <w:evenAndOddHeaders w:val="0"/>
  <w:bookFoldPrinting w:val="0"/>
  <w:noLineBreaksAfter w:lang="中文" w:val="‘“(〔[{〈《「『【⦅〘〖«〝︵︷︹︻︽︿﹁﹃﹇﹙﹛﹝｢"/>
  <w:noLineBreaksBefore w:lang="中文" w:val="’”)〕]}〉"/>
  <w:compat>
    <w:compatSetting w:name="compatibilityMode" w:uri="http://schemas.microsoft.com/office/word" w:val="15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w="http://schemas.openxmlformats.org/wordprocessingml/2006/main" xmlns:mc="http://schemas.openxmlformats.org/markup-compatibility/2006" xmlns:w14="http://schemas.microsoft.com/office/word/2010/wordml" mc:Ignorable="w14">
  <w:docDefaults>
    <w:rPrDefault>
      <w:rPr>
        <w:rFonts w:ascii="Times New Roman" w:cs="Times New Roman" w:hAnsi="Times New Roman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vanish w:val="0"/>
        <w:color w:val="auto"/>
        <w:spacing w:val="0"/>
        <w:w w:val="100"/>
        <w:kern w:val="0"/>
        <w:position w:val="0"/>
        <w:sz w:val="20"/>
        <w:szCs w:val="20"/>
        <w:u w:val="none" w:color="auto"/>
        <w:bdr w:val="nil"/>
        <w:vertAlign w:val="baseline"/>
        <w:lang/>
      </w:rPr>
    </w:rPrDefault>
    <w:pPrDefault>
      <w:pPr>
        <w:keepNext w:val="0"/>
        <w:keepLines w:val="0"/>
        <w:pageBreakBefore w:val="0"/>
        <w:framePr w:anchorLock="0" w:w="0" w:h="0" w:vSpace="0" w:hSpace="0" w:xAlign="left" w:y="0" w:hRule="exact" w:vAnchor="margin"/>
        <w:widowControl w:val="1"/>
        <w:numPr>
          <w:ilvl w:val="0"/>
          <w:numId w:val="0"/>
        </w:numPr>
        <w:suppressLineNumbers w:val="0"/>
        <w:pBdr>
          <w:top w:val="nil"/>
          <w:left w:val="nil"/>
          <w:bottom w:val="nil"/>
          <w:right w:val="nil"/>
          <w:between w:val="nil"/>
          <w:bar w:val="nil"/>
        </w:pBdr>
        <w:shd w:val="clear" w:color="auto" w:fill="auto"/>
        <w:suppressAutoHyphens w:val="0"/>
        <w:spacing w:before="0" w:beforeAutospacing="0" w:after="0" w:afterAutospacing="0" w:line="240" w:lineRule="auto"/>
        <w:ind w:left="0" w:right="0" w:firstLine="0"/>
        <w:jc w:val="left"/>
        <w:outlineLvl w:val="9"/>
      </w:pPr>
    </w:pPrDefault>
  </w:docDefaults>
  <w:style w:type="paragraph" w:default="1" w:styleId="Normal">
    <w:name w:val="Normal"/>
    <w:next w:val="Normal"/>
    <w:pPr/>
    <w:rPr>
      <w:sz w:val="24"/>
      <w:szCs w:val="24"/>
      <w:lang w:val="en-US" w:eastAsia="en-US" w:bidi="ar-SA"/>
    </w:rPr>
  </w:style>
  <w:style w:type="character" w:default="1" w:styleId="Default Paragraph Font">
    <w:name w:val="Default Paragraph Font"/>
    <w:next w:val="Default Paragraph Font"/>
  </w:style>
  <w:style w:type="character" w:styleId="Hyperlink">
    <w:name w:val="Hyperlink"/>
    <w:rPr>
      <w:u w:val="single"/>
    </w:rPr>
  </w:style>
  <w:style w:type="table" w:default="1" w:styleId="Table Normal">
    <w:name w:val="Table Normal"/>
    <w:next w:val="Table Normal"/>
    <w:pPr/>
    <w:tblPr>
      <w:tblInd w:w="0" w:type="dxa"/>
    </w:tblPr>
    <w:trPr/>
    <w:tcPr/>
    <w:tblStylePr w:type="firstRow"/>
    <w:tblStylePr w:type="lastRow"/>
    <w:tblStylePr w:type="firstCol"/>
    <w:tblStylePr w:type="lastCol"/>
    <w:tblStylePr w:type="band1Vert"/>
    <w:tblStylePr w:type="band2Vert"/>
    <w:tblStylePr w:type="band1Horz"/>
    <w:tblStylePr w:type="band2Horz"/>
    <w:tblStylePr w:type="neCell"/>
    <w:tblStylePr w:type="nwCell"/>
    <w:tblStylePr w:type="seCell"/>
    <w:tblStylePr w:type="swCell"/>
  </w:style>
  <w:style w:type="numbering" w:default="1" w:styleId="No List">
    <w:name w:val="No List"/>
    <w:next w:val="No List"/>
    <w:pPr/>
  </w:style>
  <w:style w:type="paragraph" w:styleId="正文">
    <w:name w:val="正文"/>
    <w:next w:val="正文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PingFang SC Regular" w:cs="Arial Unicode MS" w:hAnsi="PingFang SC Regular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2"/>
      <w:szCs w:val="22"/>
      <w:u w:val="none"/>
      <w:shd w:val="nil" w:color="auto" w:fill="auto"/>
      <w:vertAlign w:val="baseline"/>
      <w14:textOutline>
        <w14:noFill/>
      </w14:textOutline>
      <w14:textFill>
        <w14:solidFill>
          <w14:srgbClr w14:val="000000"/>
        </w14:solidFill>
      </w14:textFill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styles" Target="style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Relationship Id="rId9" Type="http://schemas.openxmlformats.org/officeDocument/2006/relationships/image" Target="media/image1.jpeg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header" Target="header1.xml"/><Relationship Id="rId13" Type="http://schemas.openxmlformats.org/officeDocument/2006/relationships/footer" Target="footer1.xml"/><Relationship Id="rId14" Type="http://schemas.openxmlformats.org/officeDocument/2006/relationships/theme" Target="theme/theme1.xml"/></Relationships>

</file>

<file path=word/theme/theme1.xml><?xml version="1.0" encoding="utf-8"?>
<a:theme xmlns:a="http://schemas.openxmlformats.org/drawingml/2006/main" xmlns:r="http://schemas.openxmlformats.org/officeDocument/2006/relationships" name="Blank">
  <a:themeElements>
    <a:clrScheme name="Blank">
      <a:dk1>
        <a:srgbClr val="000000"/>
      </a:dk1>
      <a:lt1>
        <a:srgbClr val="FFFFFF"/>
      </a:lt1>
      <a:dk2>
        <a:srgbClr val="5E5E5E"/>
      </a:dk2>
      <a:lt2>
        <a:srgbClr val="D5D5D5"/>
      </a:lt2>
      <a:accent1>
        <a:srgbClr val="00A2FF"/>
      </a:accent1>
      <a:accent2>
        <a:srgbClr val="16E7CF"/>
      </a:accent2>
      <a:accent3>
        <a:srgbClr val="61D836"/>
      </a:accent3>
      <a:accent4>
        <a:srgbClr val="FFD932"/>
      </a:accent4>
      <a:accent5>
        <a:srgbClr val="FF644E"/>
      </a:accent5>
      <a:accent6>
        <a:srgbClr val="FF42A1"/>
      </a:accent6>
      <a:hlink>
        <a:srgbClr val="0000FF"/>
      </a:hlink>
      <a:folHlink>
        <a:srgbClr val="FF00FF"/>
      </a:folHlink>
    </a:clrScheme>
    <a:fontScheme name="Blank">
      <a:majorFont>
        <a:latin typeface="PingFang SC Semibold"/>
        <a:ea typeface="PingFang SC Semibold"/>
        <a:cs typeface="PingFang SC Semibold"/>
      </a:majorFont>
      <a:minorFont>
        <a:latin typeface="PingFang SC Regular"/>
        <a:ea typeface="PingFang SC Regular"/>
        <a:cs typeface="PingFang SC Regular"/>
      </a:minorFont>
    </a:fontScheme>
    <a:fmtScheme name="Blank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000000"/>
        </a:solidFill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ctr" upright="0">
        <a:spAutoFit/>
      </a:bodyPr>
      <a:lstStyle>
        <a:defPPr marL="0" marR="0" indent="0" algn="ctr" defTabSz="584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200" u="none" kumimoji="0" normalizeH="0">
            <a:ln>
              <a:noFill/>
            </a:ln>
            <a:solidFill>
              <a:srgbClr val="FFFFFF"/>
            </a:solidFill>
            <a:effectLst/>
            <a:uFillTx/>
            <a:latin typeface="PingFang SC Medium"/>
            <a:ea typeface="PingFang SC Medium"/>
            <a:cs typeface="PingFang SC Medium"/>
            <a:sym typeface="PingFang SC Medium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spDef>
    <a:ln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 upright="0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t" upright="0">
        <a:spAutoFit/>
      </a:bodyPr>
      <a:lstStyle>
        <a:defPPr marL="0" marR="0" indent="0" algn="l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1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PingFang SC Regular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tx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/>
</file>